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2B8" w:rsidRDefault="009D02B8" w:rsidP="009D02B8">
      <w:pPr>
        <w:rPr>
          <w:rFonts w:ascii="Arial" w:hAnsi="Arial" w:cs="Arial"/>
          <w:b/>
          <w:sz w:val="48"/>
          <w:szCs w:val="48"/>
        </w:rPr>
      </w:pPr>
      <w:r>
        <w:rPr>
          <w:rFonts w:ascii="Arial" w:hAnsi="Arial" w:cs="Arial"/>
          <w:b/>
          <w:noProof/>
          <w:sz w:val="48"/>
          <w:szCs w:val="48"/>
          <w:lang w:eastAsia="de-DE"/>
        </w:rPr>
        <w:drawing>
          <wp:inline distT="0" distB="0" distL="0" distR="0" wp14:anchorId="0F28DA8C" wp14:editId="2D54D4CC">
            <wp:extent cx="755906" cy="960122"/>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TMANN_Logo1_PNG.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5906" cy="960122"/>
                    </a:xfrm>
                    <a:prstGeom prst="rect">
                      <a:avLst/>
                    </a:prstGeom>
                  </pic:spPr>
                </pic:pic>
              </a:graphicData>
            </a:graphic>
          </wp:inline>
        </w:drawing>
      </w:r>
    </w:p>
    <w:p w:rsidR="009D02B8" w:rsidRDefault="009D02B8" w:rsidP="009D02B8">
      <w:pPr>
        <w:rPr>
          <w:rFonts w:ascii="Arial" w:hAnsi="Arial" w:cs="Arial"/>
          <w:b/>
          <w:sz w:val="48"/>
          <w:szCs w:val="48"/>
        </w:rPr>
      </w:pPr>
    </w:p>
    <w:p w:rsidR="009D02B8" w:rsidRPr="001957C4" w:rsidRDefault="009D02B8" w:rsidP="009D02B8">
      <w:pPr>
        <w:jc w:val="right"/>
        <w:rPr>
          <w:rFonts w:ascii="Arial" w:hAnsi="Arial" w:cs="Arial"/>
          <w:b/>
          <w:sz w:val="20"/>
          <w:szCs w:val="20"/>
        </w:rPr>
      </w:pPr>
      <w:r w:rsidRPr="001957C4">
        <w:rPr>
          <w:rFonts w:ascii="Arial" w:hAnsi="Arial" w:cs="Arial"/>
          <w:b/>
          <w:sz w:val="20"/>
          <w:szCs w:val="20"/>
        </w:rPr>
        <w:t xml:space="preserve">Presseinformation, </w:t>
      </w:r>
      <w:r>
        <w:rPr>
          <w:rFonts w:ascii="Arial" w:hAnsi="Arial" w:cs="Arial"/>
          <w:b/>
          <w:sz w:val="20"/>
          <w:szCs w:val="20"/>
        </w:rPr>
        <w:t>März 201</w:t>
      </w:r>
      <w:r w:rsidR="00E625BC">
        <w:rPr>
          <w:rFonts w:ascii="Arial" w:hAnsi="Arial" w:cs="Arial"/>
          <w:b/>
          <w:sz w:val="20"/>
          <w:szCs w:val="20"/>
        </w:rPr>
        <w:t>7</w:t>
      </w:r>
    </w:p>
    <w:p w:rsidR="009D02B8" w:rsidRDefault="009D02B8" w:rsidP="009D02B8">
      <w:pPr>
        <w:rPr>
          <w:rFonts w:ascii="Arial" w:hAnsi="Arial" w:cs="Arial"/>
          <w:b/>
          <w:sz w:val="48"/>
          <w:szCs w:val="48"/>
        </w:rPr>
      </w:pPr>
    </w:p>
    <w:p w:rsidR="009D02B8" w:rsidRDefault="009D02B8" w:rsidP="009D02B8">
      <w:pPr>
        <w:spacing w:after="0" w:line="360" w:lineRule="auto"/>
        <w:jc w:val="both"/>
        <w:rPr>
          <w:rFonts w:ascii="GutmannMeta-Medi" w:hAnsi="GutmannMeta-Medi" w:cs="GutmannMeta-Medi"/>
          <w:color w:val="FF0000"/>
          <w:sz w:val="40"/>
          <w:szCs w:val="40"/>
        </w:rPr>
      </w:pPr>
      <w:r>
        <w:rPr>
          <w:rFonts w:ascii="GutmannMeta-Medi" w:hAnsi="GutmannMeta-Medi" w:cs="GutmannMeta-Medi"/>
          <w:color w:val="FF0000"/>
          <w:sz w:val="40"/>
          <w:szCs w:val="40"/>
        </w:rPr>
        <w:t>GUTMANN PERSON</w:t>
      </w:r>
      <w:r w:rsidR="00FE4229">
        <w:rPr>
          <w:rFonts w:ascii="GutmannMeta-Medi" w:hAnsi="GutmannMeta-Medi" w:cs="GutmannMeta-Medi"/>
          <w:color w:val="FF0000"/>
          <w:sz w:val="40"/>
          <w:szCs w:val="40"/>
        </w:rPr>
        <w:t>A</w:t>
      </w:r>
      <w:r>
        <w:rPr>
          <w:rFonts w:ascii="GutmannMeta-Medi" w:hAnsi="GutmannMeta-Medi" w:cs="GutmannMeta-Medi"/>
          <w:color w:val="FF0000"/>
          <w:sz w:val="40"/>
          <w:szCs w:val="40"/>
        </w:rPr>
        <w:t>LIE</w:t>
      </w:r>
    </w:p>
    <w:p w:rsidR="000371D3" w:rsidRDefault="00101EA9" w:rsidP="00101EA9">
      <w:pPr>
        <w:rPr>
          <w:b/>
        </w:rPr>
      </w:pPr>
      <w:r w:rsidRPr="00101EA9">
        <w:rPr>
          <w:b/>
        </w:rPr>
        <w:t>GUTMANN GRUPPE MIT NEUEM KEY ACCOUNT MANAGER FÜR BAUSYSTEME</w:t>
      </w:r>
      <w:bookmarkStart w:id="0" w:name="_GoBack"/>
      <w:bookmarkEnd w:id="0"/>
    </w:p>
    <w:p w:rsidR="00101EA9" w:rsidRDefault="00DF4124" w:rsidP="00101EA9">
      <w:r>
        <w:rPr>
          <w:noProof/>
          <w:lang w:eastAsia="de-DE"/>
        </w:rPr>
        <w:drawing>
          <wp:anchor distT="180340" distB="180340" distL="180340" distR="180340" simplePos="0" relativeHeight="251658240" behindDoc="1" locked="0" layoutInCell="1" allowOverlap="1" wp14:anchorId="3F3695B8" wp14:editId="2C1A8D3C">
            <wp:simplePos x="0" y="0"/>
            <wp:positionH relativeFrom="column">
              <wp:posOffset>3386455</wp:posOffset>
            </wp:positionH>
            <wp:positionV relativeFrom="paragraph">
              <wp:posOffset>354330</wp:posOffset>
            </wp:positionV>
            <wp:extent cx="2383200" cy="2624400"/>
            <wp:effectExtent l="0" t="0" r="0" b="508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83200" cy="2624400"/>
                    </a:xfrm>
                    <a:prstGeom prst="rect">
                      <a:avLst/>
                    </a:prstGeom>
                  </pic:spPr>
                </pic:pic>
              </a:graphicData>
            </a:graphic>
            <wp14:sizeRelH relativeFrom="margin">
              <wp14:pctWidth>0</wp14:pctWidth>
            </wp14:sizeRelH>
            <wp14:sizeRelV relativeFrom="margin">
              <wp14:pctHeight>0</wp14:pctHeight>
            </wp14:sizeRelV>
          </wp:anchor>
        </w:drawing>
      </w:r>
    </w:p>
    <w:p w:rsidR="000371D3" w:rsidRPr="001B1DC7" w:rsidRDefault="00101EA9" w:rsidP="00DF4124">
      <w:pPr>
        <w:jc w:val="both"/>
        <w:rPr>
          <w:rFonts w:ascii="Arial" w:hAnsi="Arial" w:cs="Arial"/>
          <w:sz w:val="20"/>
          <w:szCs w:val="20"/>
        </w:rPr>
      </w:pPr>
      <w:r w:rsidRPr="001B1DC7">
        <w:rPr>
          <w:rFonts w:ascii="Arial" w:hAnsi="Arial" w:cs="Arial"/>
          <w:sz w:val="20"/>
          <w:szCs w:val="20"/>
        </w:rPr>
        <w:t>Seit dem 01.02.201</w:t>
      </w:r>
      <w:r w:rsidR="000371D3" w:rsidRPr="001B1DC7">
        <w:rPr>
          <w:rFonts w:ascii="Arial" w:hAnsi="Arial" w:cs="Arial"/>
          <w:sz w:val="20"/>
          <w:szCs w:val="20"/>
        </w:rPr>
        <w:t>7</w:t>
      </w:r>
      <w:r w:rsidRPr="001B1DC7">
        <w:rPr>
          <w:rFonts w:ascii="Arial" w:hAnsi="Arial" w:cs="Arial"/>
          <w:sz w:val="20"/>
          <w:szCs w:val="20"/>
        </w:rPr>
        <w:t xml:space="preserve"> ist Herr Werner Spohn als neuer Key Account Manager</w:t>
      </w:r>
      <w:r w:rsidR="00A255BA" w:rsidRPr="001B1DC7">
        <w:rPr>
          <w:rFonts w:ascii="Arial" w:hAnsi="Arial" w:cs="Arial"/>
          <w:sz w:val="20"/>
          <w:szCs w:val="20"/>
        </w:rPr>
        <w:t xml:space="preserve"> im Geschäftsbereich Bausysteme</w:t>
      </w:r>
      <w:r w:rsidR="0016202A" w:rsidRPr="001B1DC7">
        <w:rPr>
          <w:rFonts w:ascii="Arial" w:hAnsi="Arial" w:cs="Arial"/>
          <w:sz w:val="20"/>
          <w:szCs w:val="20"/>
        </w:rPr>
        <w:t xml:space="preserve"> </w:t>
      </w:r>
      <w:r w:rsidR="006C1E3D" w:rsidRPr="001B1DC7">
        <w:rPr>
          <w:rFonts w:ascii="Arial" w:hAnsi="Arial" w:cs="Arial"/>
          <w:sz w:val="20"/>
          <w:szCs w:val="20"/>
        </w:rPr>
        <w:t xml:space="preserve">für die </w:t>
      </w:r>
      <w:r w:rsidRPr="001B1DC7">
        <w:rPr>
          <w:rFonts w:ascii="Arial" w:hAnsi="Arial" w:cs="Arial"/>
          <w:sz w:val="20"/>
          <w:szCs w:val="20"/>
        </w:rPr>
        <w:t>Gutmann Gruppe tätig.</w:t>
      </w:r>
    </w:p>
    <w:p w:rsidR="00101EA9" w:rsidRPr="001B1DC7" w:rsidRDefault="00101EA9" w:rsidP="00DF4124">
      <w:pPr>
        <w:jc w:val="both"/>
        <w:rPr>
          <w:rFonts w:ascii="Arial" w:hAnsi="Arial" w:cs="Arial"/>
          <w:sz w:val="20"/>
          <w:szCs w:val="20"/>
        </w:rPr>
      </w:pPr>
      <w:r w:rsidRPr="001B1DC7">
        <w:rPr>
          <w:rFonts w:ascii="Arial" w:hAnsi="Arial" w:cs="Arial"/>
          <w:sz w:val="20"/>
          <w:szCs w:val="20"/>
        </w:rPr>
        <w:t>A</w:t>
      </w:r>
      <w:r w:rsidR="0016202A" w:rsidRPr="001B1DC7">
        <w:rPr>
          <w:rFonts w:ascii="Arial" w:hAnsi="Arial" w:cs="Arial"/>
          <w:sz w:val="20"/>
          <w:szCs w:val="20"/>
        </w:rPr>
        <w:t xml:space="preserve">ls erfahrener Vertriebs-Manager </w:t>
      </w:r>
      <w:r w:rsidRPr="001B1DC7">
        <w:rPr>
          <w:rFonts w:ascii="Arial" w:hAnsi="Arial" w:cs="Arial"/>
          <w:sz w:val="20"/>
          <w:szCs w:val="20"/>
        </w:rPr>
        <w:t xml:space="preserve">steht Herr Spohn </w:t>
      </w:r>
      <w:r w:rsidR="0016202A" w:rsidRPr="001B1DC7">
        <w:rPr>
          <w:rFonts w:ascii="Arial" w:hAnsi="Arial" w:cs="Arial"/>
          <w:sz w:val="20"/>
          <w:szCs w:val="20"/>
        </w:rPr>
        <w:t>mit seinem profunden</w:t>
      </w:r>
      <w:r w:rsidR="00E625BC" w:rsidRPr="001B1DC7">
        <w:rPr>
          <w:rFonts w:ascii="Arial" w:hAnsi="Arial" w:cs="Arial"/>
          <w:sz w:val="20"/>
          <w:szCs w:val="20"/>
        </w:rPr>
        <w:t xml:space="preserve"> </w:t>
      </w:r>
      <w:r w:rsidR="0016202A" w:rsidRPr="001B1DC7">
        <w:rPr>
          <w:rFonts w:ascii="Arial" w:hAnsi="Arial" w:cs="Arial"/>
          <w:sz w:val="20"/>
          <w:szCs w:val="20"/>
        </w:rPr>
        <w:t xml:space="preserve">Wissen der </w:t>
      </w:r>
      <w:r w:rsidRPr="001B1DC7">
        <w:rPr>
          <w:rFonts w:ascii="Arial" w:hAnsi="Arial" w:cs="Arial"/>
          <w:sz w:val="20"/>
          <w:szCs w:val="20"/>
        </w:rPr>
        <w:t>Fenster- und Fassadenbranche</w:t>
      </w:r>
      <w:r w:rsidR="00E625BC" w:rsidRPr="001B1DC7">
        <w:rPr>
          <w:rFonts w:ascii="Arial" w:hAnsi="Arial" w:cs="Arial"/>
          <w:sz w:val="20"/>
          <w:szCs w:val="20"/>
        </w:rPr>
        <w:t xml:space="preserve"> </w:t>
      </w:r>
      <w:r w:rsidRPr="001B1DC7">
        <w:rPr>
          <w:rFonts w:ascii="Arial" w:hAnsi="Arial" w:cs="Arial"/>
          <w:sz w:val="20"/>
          <w:szCs w:val="20"/>
        </w:rPr>
        <w:t>zur Verfügung</w:t>
      </w:r>
      <w:r w:rsidR="001B1DC7" w:rsidRPr="001B1DC7">
        <w:rPr>
          <w:rFonts w:ascii="Arial" w:hAnsi="Arial" w:cs="Arial"/>
          <w:sz w:val="20"/>
          <w:szCs w:val="20"/>
        </w:rPr>
        <w:t xml:space="preserve">. </w:t>
      </w:r>
      <w:r w:rsidRPr="001B1DC7">
        <w:rPr>
          <w:rFonts w:ascii="Arial" w:hAnsi="Arial" w:cs="Arial"/>
          <w:sz w:val="20"/>
          <w:szCs w:val="20"/>
        </w:rPr>
        <w:t>Im Mittelpunkt seiner Aktivitäten steht, die individuellen Anforderungen</w:t>
      </w:r>
      <w:r w:rsidR="00E625BC" w:rsidRPr="001B1DC7">
        <w:rPr>
          <w:rFonts w:ascii="Arial" w:hAnsi="Arial" w:cs="Arial"/>
          <w:sz w:val="20"/>
          <w:szCs w:val="20"/>
        </w:rPr>
        <w:t xml:space="preserve"> </w:t>
      </w:r>
      <w:r w:rsidRPr="001B1DC7">
        <w:rPr>
          <w:rFonts w:ascii="Arial" w:hAnsi="Arial" w:cs="Arial"/>
          <w:sz w:val="20"/>
          <w:szCs w:val="20"/>
        </w:rPr>
        <w:t>der Kunden optimal mit dem breiten Produkt- und Leistungsspektrum der GUTMANN</w:t>
      </w:r>
      <w:r w:rsidR="006035D9" w:rsidRPr="001B1DC7">
        <w:rPr>
          <w:rFonts w:ascii="Arial" w:hAnsi="Arial" w:cs="Arial"/>
          <w:sz w:val="20"/>
          <w:szCs w:val="20"/>
        </w:rPr>
        <w:t xml:space="preserve"> Gruppe</w:t>
      </w:r>
      <w:r w:rsidRPr="001B1DC7">
        <w:rPr>
          <w:rFonts w:ascii="Arial" w:hAnsi="Arial" w:cs="Arial"/>
          <w:sz w:val="20"/>
          <w:szCs w:val="20"/>
        </w:rPr>
        <w:t xml:space="preserve"> </w:t>
      </w:r>
      <w:r w:rsidR="00A255BA" w:rsidRPr="001B1DC7">
        <w:rPr>
          <w:rFonts w:ascii="Arial" w:hAnsi="Arial" w:cs="Arial"/>
          <w:sz w:val="20"/>
          <w:szCs w:val="20"/>
        </w:rPr>
        <w:t>zu erfüllen.</w:t>
      </w:r>
      <w:r w:rsidR="00DF4124" w:rsidRPr="00DF4124">
        <w:rPr>
          <w:noProof/>
          <w:lang w:eastAsia="de-DE"/>
        </w:rPr>
        <w:t xml:space="preserve"> </w:t>
      </w:r>
    </w:p>
    <w:p w:rsidR="00101EA9" w:rsidRPr="001B1DC7" w:rsidRDefault="00101EA9" w:rsidP="00DF4124">
      <w:pPr>
        <w:jc w:val="both"/>
        <w:rPr>
          <w:rFonts w:ascii="Arial" w:hAnsi="Arial" w:cs="Arial"/>
          <w:sz w:val="20"/>
          <w:szCs w:val="20"/>
        </w:rPr>
      </w:pPr>
      <w:r w:rsidRPr="001B1DC7">
        <w:rPr>
          <w:rFonts w:ascii="Arial" w:hAnsi="Arial" w:cs="Arial"/>
          <w:sz w:val="20"/>
          <w:szCs w:val="20"/>
        </w:rPr>
        <w:t xml:space="preserve">Arnd Brinkmann, </w:t>
      </w:r>
      <w:proofErr w:type="spellStart"/>
      <w:r w:rsidRPr="001B1DC7">
        <w:rPr>
          <w:rFonts w:ascii="Arial" w:hAnsi="Arial" w:cs="Arial"/>
          <w:sz w:val="20"/>
          <w:szCs w:val="20"/>
        </w:rPr>
        <w:t>Vice</w:t>
      </w:r>
      <w:proofErr w:type="spellEnd"/>
      <w:r w:rsidRPr="001B1DC7">
        <w:rPr>
          <w:rFonts w:ascii="Arial" w:hAnsi="Arial" w:cs="Arial"/>
          <w:sz w:val="20"/>
          <w:szCs w:val="20"/>
        </w:rPr>
        <w:t xml:space="preserve"> </w:t>
      </w:r>
      <w:proofErr w:type="spellStart"/>
      <w:r w:rsidRPr="001B1DC7">
        <w:rPr>
          <w:rFonts w:ascii="Arial" w:hAnsi="Arial" w:cs="Arial"/>
          <w:sz w:val="20"/>
          <w:szCs w:val="20"/>
        </w:rPr>
        <w:t>President</w:t>
      </w:r>
      <w:proofErr w:type="spellEnd"/>
      <w:r w:rsidRPr="001B1DC7">
        <w:rPr>
          <w:rFonts w:ascii="Arial" w:hAnsi="Arial" w:cs="Arial"/>
          <w:sz w:val="20"/>
          <w:szCs w:val="20"/>
        </w:rPr>
        <w:t xml:space="preserve"> Bausysteme: „Mit Werner Spohn gewinnen wir einen exzellenten Mitarbeiter mit langjähriger Erfahrung im Vertrieb. Wir sind uns sicher, dass die neue Position somit ausgezeichnet besetzt ist und seine Kompetenz unser Unternehmen langfristig und nachhaltig bereichern wird.“</w:t>
      </w:r>
    </w:p>
    <w:p w:rsidR="00280E98" w:rsidRPr="001B1DC7" w:rsidRDefault="00280E98" w:rsidP="00DF4124">
      <w:pPr>
        <w:jc w:val="both"/>
        <w:rPr>
          <w:rFonts w:ascii="Arial" w:hAnsi="Arial" w:cs="Arial"/>
          <w:sz w:val="20"/>
          <w:szCs w:val="20"/>
        </w:rPr>
      </w:pPr>
      <w:r w:rsidRPr="001B1DC7">
        <w:rPr>
          <w:rFonts w:ascii="Arial" w:hAnsi="Arial" w:cs="Arial"/>
          <w:sz w:val="20"/>
          <w:szCs w:val="20"/>
        </w:rPr>
        <w:t>Werner Spohn  verfügt über eine mehr als  30-jährige Vertriebserfahrung in leitenden Positionen im Holz/Aluminium-System</w:t>
      </w:r>
      <w:r w:rsidR="00E122DF">
        <w:rPr>
          <w:rFonts w:ascii="Arial" w:hAnsi="Arial" w:cs="Arial"/>
          <w:sz w:val="20"/>
          <w:szCs w:val="20"/>
        </w:rPr>
        <w:t>geschäft</w:t>
      </w:r>
      <w:r w:rsidR="0033298D" w:rsidRPr="001B1DC7">
        <w:rPr>
          <w:rFonts w:ascii="Arial" w:hAnsi="Arial" w:cs="Arial"/>
          <w:sz w:val="20"/>
          <w:szCs w:val="20"/>
        </w:rPr>
        <w:t xml:space="preserve"> und </w:t>
      </w:r>
      <w:r w:rsidR="00E122DF">
        <w:rPr>
          <w:rFonts w:ascii="Arial" w:hAnsi="Arial" w:cs="Arial"/>
          <w:sz w:val="20"/>
          <w:szCs w:val="20"/>
        </w:rPr>
        <w:t xml:space="preserve">über </w:t>
      </w:r>
      <w:r w:rsidR="0033298D" w:rsidRPr="001B1DC7">
        <w:rPr>
          <w:rFonts w:ascii="Arial" w:hAnsi="Arial" w:cs="Arial"/>
          <w:sz w:val="20"/>
          <w:szCs w:val="20"/>
        </w:rPr>
        <w:t>ein weitreichendes Netzwerk</w:t>
      </w:r>
      <w:r w:rsidRPr="001B1DC7">
        <w:rPr>
          <w:rFonts w:ascii="Arial" w:hAnsi="Arial" w:cs="Arial"/>
          <w:sz w:val="20"/>
          <w:szCs w:val="20"/>
        </w:rPr>
        <w:t xml:space="preserve"> in d</w:t>
      </w:r>
      <w:r w:rsidR="006035D9" w:rsidRPr="001B1DC7">
        <w:rPr>
          <w:rFonts w:ascii="Arial" w:hAnsi="Arial" w:cs="Arial"/>
          <w:sz w:val="20"/>
          <w:szCs w:val="20"/>
        </w:rPr>
        <w:t>er Fenster- und Fassadenbranche</w:t>
      </w:r>
      <w:r w:rsidR="006C1E3D" w:rsidRPr="001B1DC7">
        <w:rPr>
          <w:rFonts w:ascii="Arial" w:hAnsi="Arial" w:cs="Arial"/>
          <w:sz w:val="20"/>
          <w:szCs w:val="20"/>
        </w:rPr>
        <w:t>.</w:t>
      </w:r>
    </w:p>
    <w:p w:rsidR="00CC4552" w:rsidRPr="001B1DC7" w:rsidRDefault="00CC4552" w:rsidP="00DF4124">
      <w:pPr>
        <w:jc w:val="both"/>
        <w:rPr>
          <w:rFonts w:ascii="Arial" w:hAnsi="Arial" w:cs="Arial"/>
          <w:sz w:val="20"/>
          <w:szCs w:val="20"/>
        </w:rPr>
      </w:pPr>
      <w:r w:rsidRPr="001B1DC7">
        <w:rPr>
          <w:rFonts w:ascii="Arial" w:hAnsi="Arial" w:cs="Arial"/>
          <w:sz w:val="20"/>
          <w:szCs w:val="20"/>
        </w:rPr>
        <w:t xml:space="preserve">Die Gutmann-Gruppe ist eine weltweit agierende Unternehmensgruppe gegliedert in 3 Kernsegmente Aluminiumprofile, Bausysteme und Spezialdrähte, mit insgesamt mehr als 1300 </w:t>
      </w:r>
      <w:r w:rsidR="00E13643" w:rsidRPr="001B1DC7">
        <w:rPr>
          <w:rFonts w:ascii="Arial" w:hAnsi="Arial" w:cs="Arial"/>
          <w:sz w:val="20"/>
          <w:szCs w:val="20"/>
        </w:rPr>
        <w:t>Mitarbeitern</w:t>
      </w:r>
      <w:r w:rsidRPr="001B1DC7">
        <w:rPr>
          <w:rFonts w:ascii="Arial" w:hAnsi="Arial" w:cs="Arial"/>
          <w:sz w:val="20"/>
          <w:szCs w:val="20"/>
        </w:rPr>
        <w:t>.</w:t>
      </w:r>
    </w:p>
    <w:p w:rsidR="00BC1F54" w:rsidRPr="001B1DC7" w:rsidRDefault="00CC4552" w:rsidP="00DF4124">
      <w:pPr>
        <w:jc w:val="both"/>
        <w:rPr>
          <w:rFonts w:ascii="Arial" w:hAnsi="Arial" w:cs="Arial"/>
          <w:sz w:val="20"/>
          <w:szCs w:val="20"/>
        </w:rPr>
      </w:pPr>
      <w:r w:rsidRPr="001B1DC7">
        <w:rPr>
          <w:rFonts w:ascii="Arial" w:hAnsi="Arial" w:cs="Arial"/>
          <w:sz w:val="20"/>
          <w:szCs w:val="20"/>
        </w:rPr>
        <w:t>Das Bausysteme Geschäft wird vom fränkischen Weissenburg aus geleitet</w:t>
      </w:r>
      <w:r w:rsidR="00E13643" w:rsidRPr="001B1DC7">
        <w:rPr>
          <w:rFonts w:ascii="Arial" w:hAnsi="Arial" w:cs="Arial"/>
          <w:sz w:val="20"/>
          <w:szCs w:val="20"/>
        </w:rPr>
        <w:t xml:space="preserve"> und umfasst die Berei</w:t>
      </w:r>
      <w:r w:rsidR="006035D9" w:rsidRPr="001B1DC7">
        <w:rPr>
          <w:rFonts w:ascii="Arial" w:hAnsi="Arial" w:cs="Arial"/>
          <w:sz w:val="20"/>
          <w:szCs w:val="20"/>
        </w:rPr>
        <w:t xml:space="preserve">che Baubeschläge, Metallverbund </w:t>
      </w:r>
      <w:r w:rsidR="00E13643" w:rsidRPr="001B1DC7">
        <w:rPr>
          <w:rFonts w:ascii="Arial" w:hAnsi="Arial" w:cs="Arial"/>
          <w:sz w:val="20"/>
          <w:szCs w:val="20"/>
        </w:rPr>
        <w:t>Systeme</w:t>
      </w:r>
      <w:r w:rsidR="00780EE6" w:rsidRPr="001B1DC7">
        <w:rPr>
          <w:rFonts w:ascii="Arial" w:hAnsi="Arial" w:cs="Arial"/>
          <w:sz w:val="20"/>
          <w:szCs w:val="20"/>
        </w:rPr>
        <w:t xml:space="preserve"> und </w:t>
      </w:r>
      <w:r w:rsidR="00E13643" w:rsidRPr="001B1DC7">
        <w:rPr>
          <w:rFonts w:ascii="Arial" w:hAnsi="Arial" w:cs="Arial"/>
          <w:sz w:val="20"/>
          <w:szCs w:val="20"/>
        </w:rPr>
        <w:t>Aluminium Systeme</w:t>
      </w:r>
      <w:r w:rsidRPr="001B1DC7">
        <w:rPr>
          <w:rFonts w:ascii="Arial" w:hAnsi="Arial" w:cs="Arial"/>
          <w:sz w:val="20"/>
          <w:szCs w:val="20"/>
        </w:rPr>
        <w:t>.</w:t>
      </w:r>
    </w:p>
    <w:p w:rsidR="002A6DD0" w:rsidRDefault="00876E4A" w:rsidP="00DF4124">
      <w:pPr>
        <w:jc w:val="both"/>
      </w:pPr>
      <w:r>
        <w:t xml:space="preserve">  </w:t>
      </w:r>
    </w:p>
    <w:p w:rsidR="00A37FA4" w:rsidRDefault="004F6026" w:rsidP="00DF4124">
      <w:pPr>
        <w:jc w:val="both"/>
      </w:pPr>
      <w:r>
        <w:t xml:space="preserve"> </w:t>
      </w:r>
    </w:p>
    <w:sectPr w:rsidR="00A37F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utmannMeta-Medi">
    <w:panose1 w:val="020B0604030101020102"/>
    <w:charset w:val="00"/>
    <w:family w:val="swiss"/>
    <w:notTrueType/>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7B1"/>
    <w:rsid w:val="000371D3"/>
    <w:rsid w:val="00096240"/>
    <w:rsid w:val="00101EA9"/>
    <w:rsid w:val="0016202A"/>
    <w:rsid w:val="001B1DC7"/>
    <w:rsid w:val="0021776B"/>
    <w:rsid w:val="00280E98"/>
    <w:rsid w:val="002A6DD0"/>
    <w:rsid w:val="0033298D"/>
    <w:rsid w:val="0034708C"/>
    <w:rsid w:val="003D3723"/>
    <w:rsid w:val="00423AC0"/>
    <w:rsid w:val="004F6026"/>
    <w:rsid w:val="00577A8E"/>
    <w:rsid w:val="006035D9"/>
    <w:rsid w:val="00603ED8"/>
    <w:rsid w:val="006617B1"/>
    <w:rsid w:val="006C1E3D"/>
    <w:rsid w:val="00780EE6"/>
    <w:rsid w:val="00787C72"/>
    <w:rsid w:val="00876E4A"/>
    <w:rsid w:val="009D02B8"/>
    <w:rsid w:val="00A255BA"/>
    <w:rsid w:val="00A37FA4"/>
    <w:rsid w:val="00B16589"/>
    <w:rsid w:val="00BC1F54"/>
    <w:rsid w:val="00C86F2C"/>
    <w:rsid w:val="00CC4552"/>
    <w:rsid w:val="00D21F1B"/>
    <w:rsid w:val="00DF4124"/>
    <w:rsid w:val="00E04707"/>
    <w:rsid w:val="00E079BD"/>
    <w:rsid w:val="00E122DF"/>
    <w:rsid w:val="00E13643"/>
    <w:rsid w:val="00E60411"/>
    <w:rsid w:val="00E625BC"/>
    <w:rsid w:val="00E70AF7"/>
    <w:rsid w:val="00EC4F96"/>
    <w:rsid w:val="00F24744"/>
    <w:rsid w:val="00FC68A7"/>
    <w:rsid w:val="00FE4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02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02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02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02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85312">
      <w:bodyDiv w:val="1"/>
      <w:marLeft w:val="0"/>
      <w:marRight w:val="0"/>
      <w:marTop w:val="0"/>
      <w:marBottom w:val="0"/>
      <w:divBdr>
        <w:top w:val="none" w:sz="0" w:space="0" w:color="auto"/>
        <w:left w:val="none" w:sz="0" w:space="0" w:color="auto"/>
        <w:bottom w:val="none" w:sz="0" w:space="0" w:color="auto"/>
        <w:right w:val="none" w:sz="0" w:space="0" w:color="auto"/>
      </w:divBdr>
    </w:div>
    <w:div w:id="73886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177</Words>
  <Characters>1218</Characters>
  <Application>Microsoft Office Word</Application>
  <DocSecurity>0</DocSecurity>
  <Lines>26</Lines>
  <Paragraphs>10</Paragraphs>
  <ScaleCrop>false</ScaleCrop>
  <HeadingPairs>
    <vt:vector size="2" baseType="variant">
      <vt:variant>
        <vt:lpstr>Titel</vt:lpstr>
      </vt:variant>
      <vt:variant>
        <vt:i4>1</vt:i4>
      </vt:variant>
    </vt:vector>
  </HeadingPairs>
  <TitlesOfParts>
    <vt:vector size="1" baseType="lpstr">
      <vt:lpstr/>
    </vt:vector>
  </TitlesOfParts>
  <Company>Hydro</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dc:creator>
  <cp:lastModifiedBy>Benesch, Katja</cp:lastModifiedBy>
  <cp:revision>4</cp:revision>
  <cp:lastPrinted>2016-03-03T21:31:00Z</cp:lastPrinted>
  <dcterms:created xsi:type="dcterms:W3CDTF">2017-03-14T07:20:00Z</dcterms:created>
  <dcterms:modified xsi:type="dcterms:W3CDTF">2017-03-16T07:33:00Z</dcterms:modified>
</cp:coreProperties>
</file>